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A6CA" w14:textId="4363A549" w:rsidR="00931975" w:rsidRPr="0040269E" w:rsidRDefault="007833F7">
      <w:pPr>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r>
        <w:rPr>
          <w:b/>
          <w:noProof/>
          <w:color w:val="FF0000"/>
          <w:sz w:val="28"/>
          <w:u w:val="single"/>
          <w:lang w:eastAsia="en-GB"/>
        </w:rPr>
        <w:drawing>
          <wp:anchor distT="0" distB="0" distL="114300" distR="114300" simplePos="0" relativeHeight="251658240" behindDoc="0" locked="0" layoutInCell="1" allowOverlap="1" wp14:anchorId="367F6DE8" wp14:editId="5C798E47">
            <wp:simplePos x="0" y="0"/>
            <wp:positionH relativeFrom="column">
              <wp:posOffset>4895850</wp:posOffset>
            </wp:positionH>
            <wp:positionV relativeFrom="paragraph">
              <wp:posOffset>0</wp:posOffset>
            </wp:positionV>
            <wp:extent cx="12382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ent[1].jpg"/>
                    <pic:cNvPicPr/>
                  </pic:nvPicPr>
                  <pic:blipFill>
                    <a:blip r:embed="rId6">
                      <a:extLst>
                        <a:ext uri="{28A0092B-C50C-407E-A947-70E740481C1C}">
                          <a14:useLocalDpi xmlns:a14="http://schemas.microsoft.com/office/drawing/2010/main" val="0"/>
                        </a:ext>
                      </a:extLst>
                    </a:blip>
                    <a:stretch>
                      <a:fillRect/>
                    </a:stretch>
                  </pic:blipFill>
                  <pic:spPr>
                    <a:xfrm>
                      <a:off x="0" y="0"/>
                      <a:ext cx="1238250" cy="1228725"/>
                    </a:xfrm>
                    <a:prstGeom prst="rect">
                      <a:avLst/>
                    </a:prstGeom>
                  </pic:spPr>
                </pic:pic>
              </a:graphicData>
            </a:graphic>
          </wp:anchor>
        </w:drawing>
      </w:r>
      <w:r w:rsidR="0040269E" w:rsidRPr="0040269E">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 RESEARCH INTO THE </w:t>
      </w:r>
      <w:r w:rsidR="0044046A">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MAINTINANCE</w:t>
      </w:r>
      <w:r w:rsidR="0040269E" w:rsidRPr="0040269E">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ROMANTIC </w:t>
      </w:r>
      <w:bookmarkEnd w:id="0"/>
      <w:r w:rsidR="0040269E" w:rsidRPr="0040269E">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RELATIONSHIPS</w:t>
      </w:r>
      <w:proofErr w:type="gramStart"/>
      <w:r w:rsidR="00B52A85">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End"/>
      <w:r w:rsidR="00B52A85">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8 + 16 marks)</w:t>
      </w:r>
    </w:p>
    <w:p w14:paraId="56255C49" w14:textId="28ADBFB8" w:rsidR="0040269E" w:rsidRDefault="0040269E"/>
    <w:p w14:paraId="3DBEEDC6" w14:textId="4B37069A" w:rsidR="00777DA1" w:rsidRDefault="003C49C1" w:rsidP="00777DA1">
      <w:pPr>
        <w:ind w:firstLine="720"/>
      </w:pPr>
      <w:r>
        <w:t>Social Exchange Theory (</w:t>
      </w:r>
      <w:r w:rsidR="00777DA1" w:rsidRPr="00542D42">
        <w:rPr>
          <w:b/>
        </w:rPr>
        <w:t>SET</w:t>
      </w:r>
      <w:r>
        <w:rPr>
          <w:b/>
        </w:rPr>
        <w:t>)</w:t>
      </w:r>
      <w:r w:rsidR="00777DA1">
        <w:t xml:space="preserve"> states that relationships involve rewards and costs and humans run their relationships by keeping a track of them. Whether or not we are satisfied with a relationship depends if we perceive it t</w:t>
      </w:r>
      <w:r w:rsidR="001D0956">
        <w:t>o be in a state of PROFIT (rewards</w:t>
      </w:r>
      <w:r w:rsidR="00777DA1">
        <w:t xml:space="preserve"> outweigh loses) or LOSS (costs outweigh the rewards). Ultimately it sees people as being selfish by always aiming to maximise rewards and minimise costs. </w:t>
      </w:r>
    </w:p>
    <w:p w14:paraId="7BB0EE24" w14:textId="0BA5F148" w:rsidR="00BB6150" w:rsidRDefault="00BB6150" w:rsidP="00BB6150">
      <w:r>
        <w:t xml:space="preserve">An </w:t>
      </w:r>
      <w:r w:rsidR="00B61370">
        <w:t>extension</w:t>
      </w:r>
      <w:r>
        <w:t xml:space="preserve"> of the SET was developed </w:t>
      </w:r>
      <w:r w:rsidR="003C49C1">
        <w:t>which</w:t>
      </w:r>
      <w:r>
        <w:t xml:space="preserve"> states that relationships are often maintained using </w:t>
      </w:r>
      <w:r w:rsidR="003C49C1">
        <w:t xml:space="preserve">two </w:t>
      </w:r>
      <w:proofErr w:type="gramStart"/>
      <w:r>
        <w:t>compar</w:t>
      </w:r>
      <w:r w:rsidR="003C49C1">
        <w:t xml:space="preserve">isons; </w:t>
      </w:r>
      <w:r>
        <w:t xml:space="preserve"> the</w:t>
      </w:r>
      <w:proofErr w:type="gramEnd"/>
      <w:r>
        <w:t xml:space="preserve"> </w:t>
      </w:r>
      <w:r w:rsidRPr="00542D42">
        <w:rPr>
          <w:i/>
        </w:rPr>
        <w:t>Comparison Level</w:t>
      </w:r>
      <w:r>
        <w:t xml:space="preserve"> (CL) and the </w:t>
      </w:r>
      <w:r w:rsidRPr="00542D42">
        <w:rPr>
          <w:i/>
        </w:rPr>
        <w:t>Comparison Level for Alternatives</w:t>
      </w:r>
      <w:r>
        <w:t xml:space="preserve"> (CL ALT). </w:t>
      </w:r>
      <w:r w:rsidR="008544FA">
        <w:t xml:space="preserve">With the CL it is believed that we compare our current relationship with a general expectation of how relationships should be (which is created from our previous experiences). The CL ALT states that we compare our relationship with other possible ones on offer and will only maintain our current relationship if it compares favourably or if there are no other alternatives on offer. </w:t>
      </w:r>
    </w:p>
    <w:p w14:paraId="5FAAE08D" w14:textId="20236576" w:rsidR="006474AD" w:rsidRDefault="006474AD" w:rsidP="00BB6150">
      <w:pPr>
        <w:rPr>
          <w:color w:val="385623" w:themeColor="accent6" w:themeShade="80"/>
        </w:rPr>
      </w:pPr>
      <w:r>
        <w:tab/>
      </w:r>
      <w:r>
        <w:rPr>
          <w:color w:val="385623" w:themeColor="accent6" w:themeShade="80"/>
        </w:rPr>
        <w:t xml:space="preserve">There are, however, several criticisms of SET. </w:t>
      </w:r>
      <w:r w:rsidR="00B61370">
        <w:rPr>
          <w:color w:val="385623" w:themeColor="accent6" w:themeShade="80"/>
        </w:rPr>
        <w:t>Firstly</w:t>
      </w:r>
      <w:r w:rsidR="00827302">
        <w:rPr>
          <w:color w:val="385623" w:themeColor="accent6" w:themeShade="80"/>
        </w:rPr>
        <w:t xml:space="preserve">, as found by </w:t>
      </w:r>
      <w:r w:rsidR="00827302" w:rsidRPr="00542D42">
        <w:rPr>
          <w:b/>
          <w:color w:val="385623" w:themeColor="accent6" w:themeShade="80"/>
        </w:rPr>
        <w:t>Hays</w:t>
      </w:r>
      <w:r w:rsidR="00827302">
        <w:rPr>
          <w:color w:val="385623" w:themeColor="accent6" w:themeShade="80"/>
        </w:rPr>
        <w:t xml:space="preserve">, it is clear that people can be </w:t>
      </w:r>
      <w:r w:rsidR="00827302" w:rsidRPr="003A0427">
        <w:rPr>
          <w:color w:val="385623" w:themeColor="accent6" w:themeShade="80"/>
          <w:u w:val="single"/>
        </w:rPr>
        <w:t>altruistic</w:t>
      </w:r>
      <w:r w:rsidR="00827302">
        <w:rPr>
          <w:color w:val="385623" w:themeColor="accent6" w:themeShade="80"/>
        </w:rPr>
        <w:t xml:space="preserve"> in that they can do things for others without expecting anything in return. This shows that humans are not fundamentally selfish and can receive pleasure from giving as much as receiving. It may also be</w:t>
      </w:r>
      <w:r w:rsidR="009D7BE4">
        <w:rPr>
          <w:color w:val="385623" w:themeColor="accent6" w:themeShade="80"/>
        </w:rPr>
        <w:t xml:space="preserve"> note</w:t>
      </w:r>
      <w:r w:rsidR="001156D1">
        <w:rPr>
          <w:color w:val="385623" w:themeColor="accent6" w:themeShade="80"/>
        </w:rPr>
        <w:t>d</w:t>
      </w:r>
      <w:r w:rsidR="00827302">
        <w:rPr>
          <w:color w:val="385623" w:themeColor="accent6" w:themeShade="80"/>
        </w:rPr>
        <w:t xml:space="preserve"> that people only begin </w:t>
      </w:r>
      <w:r w:rsidR="00827302" w:rsidRPr="003A0427">
        <w:rPr>
          <w:color w:val="385623" w:themeColor="accent6" w:themeShade="80"/>
          <w:u w:val="single"/>
        </w:rPr>
        <w:t>monitoring</w:t>
      </w:r>
      <w:r w:rsidR="00015D16" w:rsidRPr="003A0427">
        <w:rPr>
          <w:color w:val="385623" w:themeColor="accent6" w:themeShade="80"/>
          <w:u w:val="single"/>
        </w:rPr>
        <w:t xml:space="preserve"> the reward-cost</w:t>
      </w:r>
      <w:r w:rsidR="00827302" w:rsidRPr="003A0427">
        <w:rPr>
          <w:color w:val="385623" w:themeColor="accent6" w:themeShade="80"/>
          <w:u w:val="single"/>
        </w:rPr>
        <w:t xml:space="preserve"> ratio when they become dissatisfied</w:t>
      </w:r>
      <w:r w:rsidR="00827302">
        <w:rPr>
          <w:color w:val="385623" w:themeColor="accent6" w:themeShade="80"/>
        </w:rPr>
        <w:t xml:space="preserve"> with the re</w:t>
      </w:r>
      <w:r w:rsidR="00415C70">
        <w:rPr>
          <w:color w:val="385623" w:themeColor="accent6" w:themeShade="80"/>
        </w:rPr>
        <w:t xml:space="preserve">lationship, as found by </w:t>
      </w:r>
      <w:r w:rsidR="00415C70" w:rsidRPr="00542D42">
        <w:rPr>
          <w:b/>
          <w:color w:val="385623" w:themeColor="accent6" w:themeShade="80"/>
        </w:rPr>
        <w:t>Argyle</w:t>
      </w:r>
      <w:r w:rsidR="009D7BE4">
        <w:rPr>
          <w:b/>
          <w:color w:val="385623" w:themeColor="accent6" w:themeShade="80"/>
        </w:rPr>
        <w:t>,</w:t>
      </w:r>
      <w:r w:rsidR="009D7BE4" w:rsidRPr="009D7BE4">
        <w:rPr>
          <w:color w:val="385623" w:themeColor="accent6" w:themeShade="80"/>
        </w:rPr>
        <w:t xml:space="preserve"> and so the theory may not provide a complete account into relationship maintenance</w:t>
      </w:r>
      <w:r w:rsidR="00415C70" w:rsidRPr="009D7BE4">
        <w:rPr>
          <w:color w:val="385623" w:themeColor="accent6" w:themeShade="80"/>
        </w:rPr>
        <w:t>.</w:t>
      </w:r>
      <w:r w:rsidR="00827302">
        <w:rPr>
          <w:color w:val="385623" w:themeColor="accent6" w:themeShade="80"/>
        </w:rPr>
        <w:t xml:space="preserve"> </w:t>
      </w:r>
      <w:r w:rsidR="009D7BE4">
        <w:rPr>
          <w:color w:val="385623" w:themeColor="accent6" w:themeShade="80"/>
        </w:rPr>
        <w:t xml:space="preserve">Additionally, studies into this area of relationships, such as this one by Argyle, suffer from </w:t>
      </w:r>
      <w:r w:rsidR="009D7BE4" w:rsidRPr="003A0427">
        <w:rPr>
          <w:color w:val="385623" w:themeColor="accent6" w:themeShade="80"/>
          <w:u w:val="single"/>
        </w:rPr>
        <w:t>low ecological validity</w:t>
      </w:r>
      <w:r w:rsidR="001156D1">
        <w:rPr>
          <w:color w:val="385623" w:themeColor="accent6" w:themeShade="80"/>
        </w:rPr>
        <w:t xml:space="preserve">. This is because relationships are complex and fluid processes which clearly cannot be fully understood when in a </w:t>
      </w:r>
      <w:r w:rsidR="001156D1" w:rsidRPr="003A0427">
        <w:rPr>
          <w:color w:val="385623" w:themeColor="accent6" w:themeShade="80"/>
          <w:u w:val="single"/>
        </w:rPr>
        <w:t>la</w:t>
      </w:r>
      <w:r w:rsidR="001156D1">
        <w:rPr>
          <w:color w:val="385623" w:themeColor="accent6" w:themeShade="80"/>
        </w:rPr>
        <w:t xml:space="preserve">boratory and thus </w:t>
      </w:r>
      <w:r w:rsidR="001156D1" w:rsidRPr="003A0427">
        <w:rPr>
          <w:color w:val="385623" w:themeColor="accent6" w:themeShade="80"/>
          <w:u w:val="single"/>
        </w:rPr>
        <w:t>taken out of the social context.</w:t>
      </w:r>
      <w:r w:rsidR="001156D1">
        <w:rPr>
          <w:color w:val="385623" w:themeColor="accent6" w:themeShade="80"/>
        </w:rPr>
        <w:t xml:space="preserve"> The</w:t>
      </w:r>
      <w:r w:rsidR="009D7BE4">
        <w:rPr>
          <w:color w:val="385623" w:themeColor="accent6" w:themeShade="80"/>
        </w:rPr>
        <w:t xml:space="preserve"> </w:t>
      </w:r>
      <w:r w:rsidR="009D7BE4" w:rsidRPr="003A0427">
        <w:rPr>
          <w:color w:val="385623" w:themeColor="accent6" w:themeShade="80"/>
          <w:u w:val="single"/>
        </w:rPr>
        <w:t>internal validity</w:t>
      </w:r>
      <w:r w:rsidR="009D7BE4">
        <w:rPr>
          <w:color w:val="385623" w:themeColor="accent6" w:themeShade="80"/>
        </w:rPr>
        <w:t xml:space="preserve"> of the study </w:t>
      </w:r>
      <w:r w:rsidR="001156D1">
        <w:rPr>
          <w:color w:val="385623" w:themeColor="accent6" w:themeShade="80"/>
        </w:rPr>
        <w:t>would therefore be reduced which would</w:t>
      </w:r>
      <w:r w:rsidR="009D7BE4">
        <w:rPr>
          <w:color w:val="385623" w:themeColor="accent6" w:themeShade="80"/>
        </w:rPr>
        <w:t xml:space="preserve"> affect the extent to which they can support the theory. </w:t>
      </w:r>
    </w:p>
    <w:p w14:paraId="184E2170" w14:textId="56E946D9" w:rsidR="00F30AEF" w:rsidRDefault="00F30AEF" w:rsidP="00BB6150">
      <w:pPr>
        <w:rPr>
          <w:color w:val="385623" w:themeColor="accent6" w:themeShade="80"/>
        </w:rPr>
      </w:pPr>
      <w:r>
        <w:rPr>
          <w:color w:val="385623" w:themeColor="accent6" w:themeShade="80"/>
        </w:rPr>
        <w:t xml:space="preserve">The theory can also be criticised due to being </w:t>
      </w:r>
      <w:r w:rsidRPr="003A0427">
        <w:rPr>
          <w:color w:val="385623" w:themeColor="accent6" w:themeShade="80"/>
          <w:u w:val="single"/>
        </w:rPr>
        <w:t>culturally bias</w:t>
      </w:r>
      <w:r>
        <w:rPr>
          <w:color w:val="385623" w:themeColor="accent6" w:themeShade="80"/>
        </w:rPr>
        <w:t>. It was developed in westernised countries and so may contain ideals that are focused around individualistic cultures. It therefore may not be able to be generalised to collectivist cultures</w:t>
      </w:r>
      <w:r w:rsidR="0088494E">
        <w:rPr>
          <w:color w:val="385623" w:themeColor="accent6" w:themeShade="80"/>
        </w:rPr>
        <w:t xml:space="preserve"> as they tend to place </w:t>
      </w:r>
      <w:r w:rsidR="0088494E" w:rsidRPr="003A0427">
        <w:rPr>
          <w:color w:val="385623" w:themeColor="accent6" w:themeShade="80"/>
          <w:u w:val="single"/>
        </w:rPr>
        <w:t>focus on the group</w:t>
      </w:r>
      <w:r w:rsidR="0088494E">
        <w:rPr>
          <w:color w:val="385623" w:themeColor="accent6" w:themeShade="80"/>
        </w:rPr>
        <w:t xml:space="preserve"> rather than the individual rewards of each partner</w:t>
      </w:r>
      <w:r>
        <w:rPr>
          <w:color w:val="385623" w:themeColor="accent6" w:themeShade="80"/>
        </w:rPr>
        <w:t xml:space="preserve"> or </w:t>
      </w:r>
      <w:r w:rsidR="0088494E">
        <w:rPr>
          <w:color w:val="385623" w:themeColor="accent6" w:themeShade="80"/>
        </w:rPr>
        <w:t xml:space="preserve">to </w:t>
      </w:r>
      <w:r>
        <w:rPr>
          <w:color w:val="385623" w:themeColor="accent6" w:themeShade="80"/>
        </w:rPr>
        <w:t xml:space="preserve">cultures that believe in </w:t>
      </w:r>
      <w:r w:rsidRPr="003A0427">
        <w:rPr>
          <w:color w:val="385623" w:themeColor="accent6" w:themeShade="80"/>
          <w:u w:val="single"/>
        </w:rPr>
        <w:t>arranged marriages</w:t>
      </w:r>
      <w:r>
        <w:rPr>
          <w:color w:val="385623" w:themeColor="accent6" w:themeShade="80"/>
        </w:rPr>
        <w:t xml:space="preserve"> as these types of marriages are often </w:t>
      </w:r>
      <w:r w:rsidRPr="003A0427">
        <w:rPr>
          <w:color w:val="385623" w:themeColor="accent6" w:themeShade="80"/>
          <w:u w:val="single"/>
        </w:rPr>
        <w:t>harder to break</w:t>
      </w:r>
      <w:r>
        <w:rPr>
          <w:color w:val="385623" w:themeColor="accent6" w:themeShade="80"/>
        </w:rPr>
        <w:t xml:space="preserve"> and so couples may maintain their relationship in a different way so as to avoid divorcing.  </w:t>
      </w:r>
    </w:p>
    <w:p w14:paraId="5C67575C" w14:textId="421285AF" w:rsidR="00A67CE5" w:rsidRDefault="00A67CE5" w:rsidP="00BB6150">
      <w:pPr>
        <w:rPr>
          <w:color w:val="385623" w:themeColor="accent6" w:themeShade="80"/>
        </w:rPr>
      </w:pPr>
      <w:r>
        <w:rPr>
          <w:color w:val="385623" w:themeColor="accent6" w:themeShade="80"/>
        </w:rPr>
        <w:t xml:space="preserve">A </w:t>
      </w:r>
      <w:r w:rsidR="00116231">
        <w:rPr>
          <w:color w:val="385623" w:themeColor="accent6" w:themeShade="80"/>
        </w:rPr>
        <w:t xml:space="preserve">further </w:t>
      </w:r>
      <w:r>
        <w:rPr>
          <w:color w:val="385623" w:themeColor="accent6" w:themeShade="80"/>
        </w:rPr>
        <w:t>substantial point of criticism</w:t>
      </w:r>
      <w:r w:rsidR="00116231">
        <w:rPr>
          <w:color w:val="385623" w:themeColor="accent6" w:themeShade="80"/>
        </w:rPr>
        <w:t xml:space="preserve"> is that the theory </w:t>
      </w:r>
      <w:r>
        <w:rPr>
          <w:color w:val="385623" w:themeColor="accent6" w:themeShade="80"/>
        </w:rPr>
        <w:t xml:space="preserve">fails to explain why people stay </w:t>
      </w:r>
      <w:r w:rsidRPr="003A0427">
        <w:rPr>
          <w:color w:val="385623" w:themeColor="accent6" w:themeShade="80"/>
          <w:u w:val="single"/>
        </w:rPr>
        <w:t>in abusive relationships</w:t>
      </w:r>
      <w:r>
        <w:rPr>
          <w:color w:val="385623" w:themeColor="accent6" w:themeShade="80"/>
        </w:rPr>
        <w:t>. It seems likely that there would be an overall state of loss in the abusive relationship</w:t>
      </w:r>
      <w:r w:rsidR="00116231">
        <w:rPr>
          <w:color w:val="385623" w:themeColor="accent6" w:themeShade="80"/>
        </w:rPr>
        <w:t xml:space="preserve"> yet</w:t>
      </w:r>
      <w:r w:rsidR="00015D16">
        <w:rPr>
          <w:color w:val="385623" w:themeColor="accent6" w:themeShade="80"/>
        </w:rPr>
        <w:t xml:space="preserve"> a</w:t>
      </w:r>
      <w:r>
        <w:rPr>
          <w:color w:val="385623" w:themeColor="accent6" w:themeShade="80"/>
        </w:rPr>
        <w:t xml:space="preserve"> study by </w:t>
      </w:r>
      <w:r w:rsidRPr="00542D42">
        <w:rPr>
          <w:b/>
          <w:color w:val="385623" w:themeColor="accent6" w:themeShade="80"/>
        </w:rPr>
        <w:t>NRCDV</w:t>
      </w:r>
      <w:r>
        <w:rPr>
          <w:color w:val="385623" w:themeColor="accent6" w:themeShade="80"/>
        </w:rPr>
        <w:t xml:space="preserve"> found that 29% of women in Britain had been in an abusive relationship </w:t>
      </w:r>
      <w:r w:rsidR="00015D16">
        <w:rPr>
          <w:color w:val="385623" w:themeColor="accent6" w:themeShade="80"/>
        </w:rPr>
        <w:t xml:space="preserve">and remained in it for some time. However, </w:t>
      </w:r>
      <w:r>
        <w:rPr>
          <w:color w:val="385623" w:themeColor="accent6" w:themeShade="80"/>
        </w:rPr>
        <w:t>if we believe the SET to be correct</w:t>
      </w:r>
      <w:r w:rsidR="001B6FD0">
        <w:rPr>
          <w:color w:val="385623" w:themeColor="accent6" w:themeShade="80"/>
        </w:rPr>
        <w:t>,</w:t>
      </w:r>
      <w:r>
        <w:rPr>
          <w:color w:val="385623" w:themeColor="accent6" w:themeShade="80"/>
        </w:rPr>
        <w:t xml:space="preserve"> then there should </w:t>
      </w:r>
      <w:r w:rsidR="001B6FD0">
        <w:rPr>
          <w:color w:val="385623" w:themeColor="accent6" w:themeShade="80"/>
        </w:rPr>
        <w:t>be 0% of people staying in</w:t>
      </w:r>
      <w:r>
        <w:rPr>
          <w:color w:val="385623" w:themeColor="accent6" w:themeShade="80"/>
        </w:rPr>
        <w:t xml:space="preserve"> abusive relationship</w:t>
      </w:r>
      <w:r w:rsidR="001B6FD0">
        <w:rPr>
          <w:color w:val="385623" w:themeColor="accent6" w:themeShade="80"/>
        </w:rPr>
        <w:t>s</w:t>
      </w:r>
      <w:r>
        <w:rPr>
          <w:color w:val="385623" w:themeColor="accent6" w:themeShade="80"/>
        </w:rPr>
        <w:t>.</w:t>
      </w:r>
      <w:r w:rsidR="001B6FD0">
        <w:rPr>
          <w:color w:val="385623" w:themeColor="accent6" w:themeShade="80"/>
        </w:rPr>
        <w:t xml:space="preserve"> It is possible that they remain in that relationship due to the previous investments made into it already rather than the rewards and costs that are happening in the present moment. </w:t>
      </w:r>
      <w:r w:rsidR="006D4064">
        <w:rPr>
          <w:color w:val="385623" w:themeColor="accent6" w:themeShade="80"/>
        </w:rPr>
        <w:t xml:space="preserve">As SET does not account for </w:t>
      </w:r>
      <w:r w:rsidR="00A9142C">
        <w:rPr>
          <w:color w:val="385623" w:themeColor="accent6" w:themeShade="80"/>
        </w:rPr>
        <w:t xml:space="preserve">these relationships </w:t>
      </w:r>
      <w:r w:rsidR="006D4064">
        <w:rPr>
          <w:color w:val="385623" w:themeColor="accent6" w:themeShade="80"/>
        </w:rPr>
        <w:t xml:space="preserve">it can therefore be said to be </w:t>
      </w:r>
      <w:r w:rsidR="006D4064" w:rsidRPr="003A0427">
        <w:rPr>
          <w:color w:val="385623" w:themeColor="accent6" w:themeShade="80"/>
          <w:u w:val="single"/>
        </w:rPr>
        <w:t>reductionist</w:t>
      </w:r>
      <w:r w:rsidR="00A9142C">
        <w:rPr>
          <w:color w:val="385623" w:themeColor="accent6" w:themeShade="80"/>
        </w:rPr>
        <w:t xml:space="preserve"> for not providing a full picture of relationships and for reducing complex relationships to simply profits and rewards. </w:t>
      </w:r>
    </w:p>
    <w:p w14:paraId="7778EBD3" w14:textId="7B9CC11C" w:rsidR="00567B76" w:rsidRPr="003A0427" w:rsidRDefault="00D74D42" w:rsidP="00BB6150">
      <w:pPr>
        <w:rPr>
          <w:color w:val="385623" w:themeColor="accent6" w:themeShade="80"/>
          <w:u w:val="single"/>
        </w:rPr>
      </w:pPr>
      <w:r>
        <w:rPr>
          <w:color w:val="385623" w:themeColor="accent6" w:themeShade="80"/>
        </w:rPr>
        <w:tab/>
        <w:t xml:space="preserve">In addition, </w:t>
      </w:r>
      <w:r w:rsidRPr="00542D42">
        <w:rPr>
          <w:b/>
          <w:color w:val="385623" w:themeColor="accent6" w:themeShade="80"/>
        </w:rPr>
        <w:t>Mills and Clark</w:t>
      </w:r>
      <w:r>
        <w:rPr>
          <w:color w:val="385623" w:themeColor="accent6" w:themeShade="80"/>
        </w:rPr>
        <w:t xml:space="preserve"> found that there was </w:t>
      </w:r>
      <w:r w:rsidRPr="003A0427">
        <w:rPr>
          <w:color w:val="385623" w:themeColor="accent6" w:themeShade="80"/>
          <w:u w:val="single"/>
        </w:rPr>
        <w:t>more than one type of relationship</w:t>
      </w:r>
      <w:r>
        <w:rPr>
          <w:color w:val="385623" w:themeColor="accent6" w:themeShade="80"/>
        </w:rPr>
        <w:t xml:space="preserve">. The </w:t>
      </w:r>
      <w:r w:rsidR="002C6AAF">
        <w:rPr>
          <w:color w:val="385623" w:themeColor="accent6" w:themeShade="80"/>
        </w:rPr>
        <w:t>‘</w:t>
      </w:r>
      <w:r>
        <w:rPr>
          <w:color w:val="385623" w:themeColor="accent6" w:themeShade="80"/>
        </w:rPr>
        <w:t>Communal relationship</w:t>
      </w:r>
      <w:r w:rsidR="002C6AAF">
        <w:rPr>
          <w:color w:val="385623" w:themeColor="accent6" w:themeShade="80"/>
        </w:rPr>
        <w:t>’</w:t>
      </w:r>
      <w:r>
        <w:rPr>
          <w:color w:val="385623" w:themeColor="accent6" w:themeShade="80"/>
        </w:rPr>
        <w:t xml:space="preserve"> is when couples give out of concern or love for their partner and the </w:t>
      </w:r>
      <w:r w:rsidR="002C6AAF">
        <w:rPr>
          <w:color w:val="385623" w:themeColor="accent6" w:themeShade="80"/>
        </w:rPr>
        <w:t>‘</w:t>
      </w:r>
      <w:r>
        <w:rPr>
          <w:color w:val="385623" w:themeColor="accent6" w:themeShade="80"/>
        </w:rPr>
        <w:t>Exchange relationship</w:t>
      </w:r>
      <w:r w:rsidR="002C6AAF">
        <w:rPr>
          <w:color w:val="385623" w:themeColor="accent6" w:themeShade="80"/>
        </w:rPr>
        <w:t>’</w:t>
      </w:r>
      <w:r>
        <w:rPr>
          <w:color w:val="385623" w:themeColor="accent6" w:themeShade="80"/>
        </w:rPr>
        <w:t xml:space="preserve"> is one where partners keep a mental record of profit and loss. This idea of there being many different</w:t>
      </w:r>
      <w:r w:rsidR="00567B76">
        <w:rPr>
          <w:color w:val="385623" w:themeColor="accent6" w:themeShade="80"/>
        </w:rPr>
        <w:t xml:space="preserve"> types of relationships further </w:t>
      </w:r>
      <w:r>
        <w:rPr>
          <w:color w:val="385623" w:themeColor="accent6" w:themeShade="80"/>
        </w:rPr>
        <w:t xml:space="preserve">demonstrates how this theory </w:t>
      </w:r>
      <w:r w:rsidRPr="003A0427">
        <w:rPr>
          <w:color w:val="385623" w:themeColor="accent6" w:themeShade="80"/>
          <w:u w:val="single"/>
        </w:rPr>
        <w:t xml:space="preserve">lacks external validity. </w:t>
      </w:r>
      <w:r w:rsidR="00D3293B" w:rsidRPr="003A0427">
        <w:rPr>
          <w:color w:val="385623" w:themeColor="accent6" w:themeShade="80"/>
          <w:u w:val="single"/>
        </w:rPr>
        <w:t xml:space="preserve"> </w:t>
      </w:r>
    </w:p>
    <w:p w14:paraId="0CC87CC6" w14:textId="782604EF" w:rsidR="003440AE" w:rsidRDefault="003440AE" w:rsidP="00BB6150">
      <w:pPr>
        <w:rPr>
          <w:color w:val="385623" w:themeColor="accent6" w:themeShade="80"/>
        </w:rPr>
      </w:pPr>
      <w:r>
        <w:rPr>
          <w:color w:val="385623" w:themeColor="accent6" w:themeShade="80"/>
        </w:rPr>
        <w:tab/>
      </w:r>
      <w:r w:rsidR="002902E7">
        <w:rPr>
          <w:color w:val="385623" w:themeColor="accent6" w:themeShade="80"/>
        </w:rPr>
        <w:t xml:space="preserve"> </w:t>
      </w:r>
    </w:p>
    <w:p w14:paraId="10FECD88" w14:textId="77777777" w:rsidR="003A0427" w:rsidRDefault="003A0427" w:rsidP="00BB6150">
      <w:pPr>
        <w:rPr>
          <w:color w:val="385623" w:themeColor="accent6" w:themeShade="80"/>
        </w:rPr>
      </w:pPr>
    </w:p>
    <w:p w14:paraId="4C2B953C" w14:textId="24F8B6AB" w:rsidR="003440AE" w:rsidRDefault="00330E86" w:rsidP="00BB6150">
      <w:r>
        <w:rPr>
          <w:color w:val="385623" w:themeColor="accent6" w:themeShade="80"/>
        </w:rPr>
        <w:lastRenderedPageBreak/>
        <w:tab/>
      </w:r>
      <w:r>
        <w:t xml:space="preserve">A second </w:t>
      </w:r>
      <w:r w:rsidR="00A25900">
        <w:t xml:space="preserve">theory is </w:t>
      </w:r>
      <w:proofErr w:type="spellStart"/>
      <w:r w:rsidR="00821DD1">
        <w:t>Walster’s</w:t>
      </w:r>
      <w:proofErr w:type="spellEnd"/>
      <w:r w:rsidR="00821DD1">
        <w:t xml:space="preserve"> </w:t>
      </w:r>
      <w:r w:rsidR="00821DD1" w:rsidRPr="00542D42">
        <w:rPr>
          <w:b/>
          <w:u w:val="single"/>
        </w:rPr>
        <w:t>Equity theory</w:t>
      </w:r>
      <w:r w:rsidR="00A25900">
        <w:t>. This theory agrees with SET that people w</w:t>
      </w:r>
      <w:r w:rsidR="002902E7">
        <w:t>eigh up rewards and costs but</w:t>
      </w:r>
      <w:r w:rsidR="00A25900">
        <w:t xml:space="preserve"> differs in that it believes people have an expectation that relationships should be fair and so both partners’ costs and rewards should be equal. </w:t>
      </w:r>
      <w:r w:rsidR="008B0EFE">
        <w:t xml:space="preserve">If this is not equal the relationship will be experienced as ‘inequitable’ which would lead to problems. </w:t>
      </w:r>
      <w:r w:rsidR="00322ED0">
        <w:t xml:space="preserve">The feeling of inequity will lead the ‘loser’ to feel dissatisfied and the ‘winner’ to feel guilty. </w:t>
      </w:r>
    </w:p>
    <w:p w14:paraId="03079D56" w14:textId="650C3799" w:rsidR="008416DE" w:rsidRDefault="008416DE" w:rsidP="00BB6150">
      <w:r>
        <w:t xml:space="preserve">It believes that there are several solutions to inequity. If the relationship is of a short duration it is best to end it, however, if it is relatively long-term then equity can be restored by reducing inputs or increasing outputs. </w:t>
      </w:r>
    </w:p>
    <w:p w14:paraId="1D925428" w14:textId="74848A52" w:rsidR="008F3929" w:rsidRDefault="00B558DB" w:rsidP="00BB6150">
      <w:pPr>
        <w:rPr>
          <w:color w:val="385623" w:themeColor="accent6" w:themeShade="80"/>
        </w:rPr>
      </w:pPr>
      <w:r>
        <w:rPr>
          <w:color w:val="385623" w:themeColor="accent6" w:themeShade="80"/>
        </w:rPr>
        <w:tab/>
      </w:r>
      <w:r w:rsidR="00C8788A">
        <w:rPr>
          <w:color w:val="385623" w:themeColor="accent6" w:themeShade="80"/>
        </w:rPr>
        <w:t xml:space="preserve">A longitudinal study by </w:t>
      </w:r>
      <w:proofErr w:type="spellStart"/>
      <w:r w:rsidR="00C8788A" w:rsidRPr="00542D42">
        <w:rPr>
          <w:b/>
          <w:color w:val="385623" w:themeColor="accent6" w:themeShade="80"/>
        </w:rPr>
        <w:t>Buunk</w:t>
      </w:r>
      <w:proofErr w:type="spellEnd"/>
      <w:r w:rsidR="00C8788A" w:rsidRPr="00542D42">
        <w:rPr>
          <w:b/>
          <w:color w:val="385623" w:themeColor="accent6" w:themeShade="80"/>
        </w:rPr>
        <w:t xml:space="preserve"> </w:t>
      </w:r>
      <w:r w:rsidR="00C8788A">
        <w:rPr>
          <w:color w:val="385623" w:themeColor="accent6" w:themeShade="80"/>
        </w:rPr>
        <w:t xml:space="preserve">et al. found support for the theory. They studied 259 couples and used “Hatfield’s global measurement of satisfaction” to find an equity score. Their results showed that </w:t>
      </w:r>
      <w:r w:rsidR="00C8788A" w:rsidRPr="003A0427">
        <w:rPr>
          <w:color w:val="385623" w:themeColor="accent6" w:themeShade="80"/>
          <w:u w:val="single"/>
        </w:rPr>
        <w:t>65%</w:t>
      </w:r>
      <w:r w:rsidR="00C8788A">
        <w:rPr>
          <w:color w:val="385623" w:themeColor="accent6" w:themeShade="80"/>
        </w:rPr>
        <w:t xml:space="preserve"> of women felt their relationship were </w:t>
      </w:r>
      <w:r w:rsidR="00C8788A" w:rsidRPr="003A0427">
        <w:rPr>
          <w:color w:val="385623" w:themeColor="accent6" w:themeShade="80"/>
          <w:u w:val="single"/>
        </w:rPr>
        <w:t>equitable, 25</w:t>
      </w:r>
      <w:r w:rsidR="00C8788A">
        <w:rPr>
          <w:color w:val="385623" w:themeColor="accent6" w:themeShade="80"/>
        </w:rPr>
        <w:t xml:space="preserve">% of men felt </w:t>
      </w:r>
      <w:r w:rsidR="00C8788A" w:rsidRPr="003A0427">
        <w:rPr>
          <w:color w:val="385623" w:themeColor="accent6" w:themeShade="80"/>
          <w:u w:val="single"/>
        </w:rPr>
        <w:t xml:space="preserve">over-benefitted </w:t>
      </w:r>
      <w:r w:rsidR="00C8788A">
        <w:rPr>
          <w:color w:val="385623" w:themeColor="accent6" w:themeShade="80"/>
        </w:rPr>
        <w:t xml:space="preserve">and </w:t>
      </w:r>
      <w:r w:rsidR="00C8788A" w:rsidRPr="003A0427">
        <w:rPr>
          <w:color w:val="385623" w:themeColor="accent6" w:themeShade="80"/>
          <w:u w:val="single"/>
        </w:rPr>
        <w:t xml:space="preserve">25% </w:t>
      </w:r>
      <w:r w:rsidR="00C8788A">
        <w:rPr>
          <w:color w:val="385623" w:themeColor="accent6" w:themeShade="80"/>
        </w:rPr>
        <w:t xml:space="preserve">of women felt </w:t>
      </w:r>
      <w:r w:rsidR="00C8788A" w:rsidRPr="003A0427">
        <w:rPr>
          <w:color w:val="385623" w:themeColor="accent6" w:themeShade="80"/>
          <w:u w:val="single"/>
        </w:rPr>
        <w:t>under-benefitted</w:t>
      </w:r>
      <w:r w:rsidR="00C8788A">
        <w:rPr>
          <w:color w:val="385623" w:themeColor="accent6" w:themeShade="80"/>
        </w:rPr>
        <w:t xml:space="preserve">. </w:t>
      </w:r>
      <w:r w:rsidR="00143929">
        <w:rPr>
          <w:color w:val="385623" w:themeColor="accent6" w:themeShade="80"/>
        </w:rPr>
        <w:t xml:space="preserve">This therefore supports the theory as, when questioning the </w:t>
      </w:r>
      <w:proofErr w:type="gramStart"/>
      <w:r w:rsidR="00143929">
        <w:rPr>
          <w:color w:val="385623" w:themeColor="accent6" w:themeShade="80"/>
        </w:rPr>
        <w:t>couples</w:t>
      </w:r>
      <w:proofErr w:type="gramEnd"/>
      <w:r w:rsidR="00143929">
        <w:rPr>
          <w:color w:val="385623" w:themeColor="accent6" w:themeShade="80"/>
        </w:rPr>
        <w:t xml:space="preserve"> a year later, the </w:t>
      </w:r>
      <w:r w:rsidR="00143929" w:rsidRPr="003A0427">
        <w:rPr>
          <w:color w:val="385623" w:themeColor="accent6" w:themeShade="80"/>
          <w:u w:val="single"/>
        </w:rPr>
        <w:t xml:space="preserve">65% </w:t>
      </w:r>
      <w:r w:rsidR="00143929">
        <w:rPr>
          <w:color w:val="385623" w:themeColor="accent6" w:themeShade="80"/>
        </w:rPr>
        <w:t xml:space="preserve">who felt their relationship was equitable were </w:t>
      </w:r>
      <w:r w:rsidR="00143929" w:rsidRPr="003A0427">
        <w:rPr>
          <w:color w:val="385623" w:themeColor="accent6" w:themeShade="80"/>
          <w:u w:val="single"/>
        </w:rPr>
        <w:t>most satisfied</w:t>
      </w:r>
      <w:r w:rsidR="00143929">
        <w:rPr>
          <w:color w:val="385623" w:themeColor="accent6" w:themeShade="80"/>
        </w:rPr>
        <w:t xml:space="preserve">. This study can be </w:t>
      </w:r>
      <w:r w:rsidR="00143929" w:rsidRPr="003A0427">
        <w:rPr>
          <w:color w:val="385623" w:themeColor="accent6" w:themeShade="80"/>
          <w:u w:val="single"/>
        </w:rPr>
        <w:t xml:space="preserve">commended as it is longitudinal </w:t>
      </w:r>
      <w:r w:rsidR="00143929">
        <w:rPr>
          <w:color w:val="385623" w:themeColor="accent6" w:themeShade="80"/>
        </w:rPr>
        <w:t xml:space="preserve">and therefore can show the effects of perceived equity years on rather than only showing how couples feel in one stage of their relationship. </w:t>
      </w:r>
    </w:p>
    <w:p w14:paraId="07D5B7AE" w14:textId="00298650" w:rsidR="00B558DB" w:rsidRDefault="008F3929" w:rsidP="00BB6150">
      <w:pPr>
        <w:rPr>
          <w:color w:val="385623" w:themeColor="accent6" w:themeShade="80"/>
        </w:rPr>
      </w:pPr>
      <w:r>
        <w:rPr>
          <w:color w:val="385623" w:themeColor="accent6" w:themeShade="80"/>
        </w:rPr>
        <w:t xml:space="preserve">Further supporting research comes from </w:t>
      </w:r>
      <w:r w:rsidRPr="00542D42">
        <w:rPr>
          <w:b/>
          <w:color w:val="385623" w:themeColor="accent6" w:themeShade="80"/>
        </w:rPr>
        <w:t>Hatfield</w:t>
      </w:r>
      <w:r>
        <w:rPr>
          <w:color w:val="385623" w:themeColor="accent6" w:themeShade="80"/>
        </w:rPr>
        <w:t xml:space="preserve"> who found that those who were </w:t>
      </w:r>
      <w:r w:rsidRPr="003A0427">
        <w:rPr>
          <w:color w:val="385623" w:themeColor="accent6" w:themeShade="80"/>
          <w:u w:val="single"/>
        </w:rPr>
        <w:t xml:space="preserve">under-benefitted </w:t>
      </w:r>
      <w:r>
        <w:rPr>
          <w:color w:val="385623" w:themeColor="accent6" w:themeShade="80"/>
        </w:rPr>
        <w:t xml:space="preserve">felt </w:t>
      </w:r>
      <w:r w:rsidRPr="003A0427">
        <w:rPr>
          <w:color w:val="385623" w:themeColor="accent6" w:themeShade="80"/>
          <w:u w:val="single"/>
        </w:rPr>
        <w:t>angry</w:t>
      </w:r>
      <w:r>
        <w:rPr>
          <w:color w:val="385623" w:themeColor="accent6" w:themeShade="80"/>
        </w:rPr>
        <w:t xml:space="preserve"> and those who were </w:t>
      </w:r>
      <w:r w:rsidRPr="003A0427">
        <w:rPr>
          <w:color w:val="385623" w:themeColor="accent6" w:themeShade="80"/>
          <w:u w:val="single"/>
        </w:rPr>
        <w:t>over-benefitted felt guilty</w:t>
      </w:r>
      <w:r>
        <w:rPr>
          <w:color w:val="385623" w:themeColor="accent6" w:themeShade="80"/>
        </w:rPr>
        <w:t xml:space="preserve">. </w:t>
      </w:r>
      <w:r w:rsidR="00C8788A">
        <w:rPr>
          <w:color w:val="385623" w:themeColor="accent6" w:themeShade="80"/>
        </w:rPr>
        <w:t xml:space="preserve"> </w:t>
      </w:r>
    </w:p>
    <w:p w14:paraId="75329A4E" w14:textId="77777777" w:rsidR="00466A80" w:rsidRDefault="008F3929" w:rsidP="00A64248">
      <w:pPr>
        <w:rPr>
          <w:color w:val="385623" w:themeColor="accent6" w:themeShade="80"/>
        </w:rPr>
      </w:pPr>
      <w:r>
        <w:rPr>
          <w:color w:val="385623" w:themeColor="accent6" w:themeShade="80"/>
        </w:rPr>
        <w:tab/>
        <w:t xml:space="preserve">However, there are several problems with the theory. </w:t>
      </w:r>
      <w:proofErr w:type="gramStart"/>
      <w:r>
        <w:rPr>
          <w:color w:val="385623" w:themeColor="accent6" w:themeShade="80"/>
        </w:rPr>
        <w:t>Firstly</w:t>
      </w:r>
      <w:proofErr w:type="gramEnd"/>
      <w:r>
        <w:rPr>
          <w:color w:val="385623" w:themeColor="accent6" w:themeShade="80"/>
        </w:rPr>
        <w:t xml:space="preserve"> it may be subject to </w:t>
      </w:r>
      <w:r w:rsidRPr="003A0427">
        <w:rPr>
          <w:color w:val="385623" w:themeColor="accent6" w:themeShade="80"/>
          <w:u w:val="single"/>
        </w:rPr>
        <w:t xml:space="preserve">ethnocentric bias </w:t>
      </w:r>
      <w:r>
        <w:rPr>
          <w:color w:val="385623" w:themeColor="accent6" w:themeShade="80"/>
        </w:rPr>
        <w:t xml:space="preserve">as research into the theory that has been carried out </w:t>
      </w:r>
      <w:r w:rsidRPr="003A0427">
        <w:rPr>
          <w:color w:val="385623" w:themeColor="accent6" w:themeShade="80"/>
          <w:u w:val="single"/>
        </w:rPr>
        <w:t>outside of Amer</w:t>
      </w:r>
      <w:r w:rsidR="00176BFA" w:rsidRPr="003A0427">
        <w:rPr>
          <w:color w:val="385623" w:themeColor="accent6" w:themeShade="80"/>
          <w:u w:val="single"/>
        </w:rPr>
        <w:t>ica does not seem to support it</w:t>
      </w:r>
      <w:r w:rsidR="003A0427">
        <w:rPr>
          <w:color w:val="385623" w:themeColor="accent6" w:themeShade="80"/>
          <w:u w:val="single"/>
        </w:rPr>
        <w:t>.</w:t>
      </w:r>
      <w:r>
        <w:rPr>
          <w:color w:val="385623" w:themeColor="accent6" w:themeShade="80"/>
        </w:rPr>
        <w:t xml:space="preserve"> This therefore shows that it may not be </w:t>
      </w:r>
      <w:r w:rsidR="00C51935">
        <w:rPr>
          <w:color w:val="385623" w:themeColor="accent6" w:themeShade="80"/>
        </w:rPr>
        <w:t>generalizable</w:t>
      </w:r>
      <w:r>
        <w:rPr>
          <w:color w:val="385623" w:themeColor="accent6" w:themeShade="80"/>
        </w:rPr>
        <w:t xml:space="preserve"> to other countries or cultures. </w:t>
      </w:r>
    </w:p>
    <w:p w14:paraId="57F8FF33" w14:textId="31569C8C" w:rsidR="007D59B6" w:rsidRDefault="008F3929" w:rsidP="00A64248">
      <w:pPr>
        <w:rPr>
          <w:color w:val="385623" w:themeColor="accent6" w:themeShade="80"/>
        </w:rPr>
      </w:pPr>
      <w:r>
        <w:rPr>
          <w:color w:val="385623" w:themeColor="accent6" w:themeShade="80"/>
        </w:rPr>
        <w:t xml:space="preserve">It also suffers from </w:t>
      </w:r>
      <w:r w:rsidRPr="00466A80">
        <w:rPr>
          <w:color w:val="385623" w:themeColor="accent6" w:themeShade="80"/>
          <w:u w:val="single"/>
        </w:rPr>
        <w:t>beta bias</w:t>
      </w:r>
      <w:r>
        <w:rPr>
          <w:color w:val="385623" w:themeColor="accent6" w:themeShade="80"/>
        </w:rPr>
        <w:t xml:space="preserve"> as found in a study by </w:t>
      </w:r>
      <w:proofErr w:type="spellStart"/>
      <w:r w:rsidRPr="00542D42">
        <w:rPr>
          <w:b/>
          <w:color w:val="385623" w:themeColor="accent6" w:themeShade="80"/>
        </w:rPr>
        <w:t>Prins</w:t>
      </w:r>
      <w:proofErr w:type="spellEnd"/>
      <w:r>
        <w:rPr>
          <w:color w:val="385623" w:themeColor="accent6" w:themeShade="80"/>
        </w:rPr>
        <w:t xml:space="preserve">. He found that equity may be more </w:t>
      </w:r>
      <w:r w:rsidRPr="00466A80">
        <w:rPr>
          <w:color w:val="385623" w:themeColor="accent6" w:themeShade="80"/>
          <w:u w:val="single"/>
        </w:rPr>
        <w:t>important for women</w:t>
      </w:r>
      <w:r>
        <w:rPr>
          <w:color w:val="385623" w:themeColor="accent6" w:themeShade="80"/>
        </w:rPr>
        <w:t xml:space="preserve"> as men did not seem </w:t>
      </w:r>
      <w:r w:rsidR="00771DED">
        <w:rPr>
          <w:color w:val="385623" w:themeColor="accent6" w:themeShade="80"/>
        </w:rPr>
        <w:t>as bothered by inequity as</w:t>
      </w:r>
      <w:r w:rsidR="00015D16">
        <w:rPr>
          <w:color w:val="385623" w:themeColor="accent6" w:themeShade="80"/>
        </w:rPr>
        <w:t xml:space="preserve"> women and it was also</w:t>
      </w:r>
      <w:r>
        <w:rPr>
          <w:color w:val="385623" w:themeColor="accent6" w:themeShade="80"/>
        </w:rPr>
        <w:t xml:space="preserve"> found to be more important in </w:t>
      </w:r>
      <w:r w:rsidRPr="00466A80">
        <w:rPr>
          <w:color w:val="385623" w:themeColor="accent6" w:themeShade="80"/>
          <w:u w:val="single"/>
        </w:rPr>
        <w:t>lesbian</w:t>
      </w:r>
      <w:r>
        <w:rPr>
          <w:color w:val="385623" w:themeColor="accent6" w:themeShade="80"/>
        </w:rPr>
        <w:t xml:space="preserve"> couples. </w:t>
      </w:r>
      <w:r w:rsidR="00CE0AAA">
        <w:rPr>
          <w:color w:val="385623" w:themeColor="accent6" w:themeShade="80"/>
        </w:rPr>
        <w:t xml:space="preserve">This therefore suggests that the theory cannot be equally applied to both genders. </w:t>
      </w:r>
      <w:r w:rsidR="00A64248" w:rsidRPr="00A64248">
        <w:rPr>
          <w:color w:val="385623" w:themeColor="accent6" w:themeShade="80"/>
        </w:rPr>
        <w:t xml:space="preserve">In addition, a study by </w:t>
      </w:r>
      <w:proofErr w:type="spellStart"/>
      <w:r w:rsidR="00A64248" w:rsidRPr="00542D42">
        <w:rPr>
          <w:b/>
          <w:color w:val="385623" w:themeColor="accent6" w:themeShade="80"/>
        </w:rPr>
        <w:t>Steil</w:t>
      </w:r>
      <w:proofErr w:type="spellEnd"/>
      <w:r w:rsidR="00A64248" w:rsidRPr="00542D42">
        <w:rPr>
          <w:b/>
          <w:color w:val="385623" w:themeColor="accent6" w:themeShade="80"/>
        </w:rPr>
        <w:t xml:space="preserve"> and </w:t>
      </w:r>
      <w:proofErr w:type="spellStart"/>
      <w:r w:rsidR="00A64248" w:rsidRPr="00542D42">
        <w:rPr>
          <w:b/>
          <w:color w:val="385623" w:themeColor="accent6" w:themeShade="80"/>
        </w:rPr>
        <w:t>Weltman</w:t>
      </w:r>
      <w:proofErr w:type="spellEnd"/>
      <w:r w:rsidR="00A64248" w:rsidRPr="00A64248">
        <w:rPr>
          <w:color w:val="385623" w:themeColor="accent6" w:themeShade="80"/>
        </w:rPr>
        <w:t xml:space="preserve"> found that </w:t>
      </w:r>
      <w:r w:rsidR="00A64248" w:rsidRPr="00466A80">
        <w:rPr>
          <w:color w:val="385623" w:themeColor="accent6" w:themeShade="80"/>
          <w:u w:val="single"/>
        </w:rPr>
        <w:t>women</w:t>
      </w:r>
      <w:r w:rsidR="00A64248" w:rsidRPr="00A64248">
        <w:rPr>
          <w:color w:val="385623" w:themeColor="accent6" w:themeShade="80"/>
        </w:rPr>
        <w:t xml:space="preserve"> tend to seek </w:t>
      </w:r>
      <w:r w:rsidR="00A64248" w:rsidRPr="00466A80">
        <w:rPr>
          <w:color w:val="385623" w:themeColor="accent6" w:themeShade="80"/>
          <w:u w:val="single"/>
        </w:rPr>
        <w:t>less for themselves</w:t>
      </w:r>
      <w:r w:rsidR="00A64248" w:rsidRPr="00A64248">
        <w:rPr>
          <w:color w:val="385623" w:themeColor="accent6" w:themeShade="80"/>
        </w:rPr>
        <w:t xml:space="preserve"> in a relationship and thus it makes equity </w:t>
      </w:r>
      <w:r w:rsidR="00A64248" w:rsidRPr="00466A80">
        <w:rPr>
          <w:color w:val="385623" w:themeColor="accent6" w:themeShade="80"/>
          <w:u w:val="single"/>
        </w:rPr>
        <w:t>difficult to measure</w:t>
      </w:r>
      <w:r w:rsidR="00A64248" w:rsidRPr="00A64248">
        <w:rPr>
          <w:color w:val="385623" w:themeColor="accent6" w:themeShade="80"/>
        </w:rPr>
        <w:t>.</w:t>
      </w:r>
      <w:r w:rsidR="00DE081E">
        <w:rPr>
          <w:color w:val="385623" w:themeColor="accent6" w:themeShade="80"/>
        </w:rPr>
        <w:t xml:space="preserve"> </w:t>
      </w:r>
    </w:p>
    <w:p w14:paraId="62789B12" w14:textId="0122A607" w:rsidR="00DE081E" w:rsidRDefault="00C51935" w:rsidP="00A64248">
      <w:pPr>
        <w:rPr>
          <w:color w:val="385623" w:themeColor="accent6" w:themeShade="80"/>
        </w:rPr>
      </w:pPr>
      <w:r>
        <w:rPr>
          <w:color w:val="385623" w:themeColor="accent6" w:themeShade="80"/>
        </w:rPr>
        <w:t xml:space="preserve">A further problem is that it is </w:t>
      </w:r>
      <w:r w:rsidRPr="00466A80">
        <w:rPr>
          <w:color w:val="385623" w:themeColor="accent6" w:themeShade="80"/>
          <w:u w:val="single"/>
        </w:rPr>
        <w:t>reductionist</w:t>
      </w:r>
      <w:r>
        <w:rPr>
          <w:color w:val="385623" w:themeColor="accent6" w:themeShade="80"/>
        </w:rPr>
        <w:t xml:space="preserve"> because it attempts to reduce complex relationships i</w:t>
      </w:r>
      <w:r w:rsidR="00DE081E">
        <w:rPr>
          <w:color w:val="385623" w:themeColor="accent6" w:themeShade="80"/>
        </w:rPr>
        <w:t xml:space="preserve">nto </w:t>
      </w:r>
      <w:r w:rsidR="00DE081E" w:rsidRPr="00466A80">
        <w:rPr>
          <w:color w:val="385623" w:themeColor="accent6" w:themeShade="80"/>
          <w:u w:val="single"/>
        </w:rPr>
        <w:t>business-like</w:t>
      </w:r>
      <w:r w:rsidR="00DE081E">
        <w:rPr>
          <w:color w:val="385623" w:themeColor="accent6" w:themeShade="80"/>
        </w:rPr>
        <w:t xml:space="preserve"> transactions. Nevertheless</w:t>
      </w:r>
      <w:r w:rsidR="002902E7">
        <w:rPr>
          <w:color w:val="385623" w:themeColor="accent6" w:themeShade="80"/>
        </w:rPr>
        <w:t>, the theory</w:t>
      </w:r>
      <w:r w:rsidR="007D59B6">
        <w:rPr>
          <w:color w:val="385623" w:themeColor="accent6" w:themeShade="80"/>
        </w:rPr>
        <w:t xml:space="preserve"> is important as it</w:t>
      </w:r>
      <w:r w:rsidR="00DE081E">
        <w:rPr>
          <w:color w:val="385623" w:themeColor="accent6" w:themeShade="80"/>
        </w:rPr>
        <w:t xml:space="preserve"> has practical applications in </w:t>
      </w:r>
      <w:r w:rsidR="00DE081E" w:rsidRPr="00466A80">
        <w:rPr>
          <w:color w:val="385623" w:themeColor="accent6" w:themeShade="80"/>
          <w:u w:val="single"/>
        </w:rPr>
        <w:t>real-life</w:t>
      </w:r>
      <w:r w:rsidR="00DE081E">
        <w:rPr>
          <w:color w:val="385623" w:themeColor="accent6" w:themeShade="80"/>
        </w:rPr>
        <w:t xml:space="preserve"> </w:t>
      </w:r>
      <w:r w:rsidR="008F5B13" w:rsidRPr="00466A80">
        <w:rPr>
          <w:color w:val="385623" w:themeColor="accent6" w:themeShade="80"/>
          <w:u w:val="single"/>
        </w:rPr>
        <w:t>counselling</w:t>
      </w:r>
      <w:r w:rsidR="00DE081E">
        <w:rPr>
          <w:color w:val="385623" w:themeColor="accent6" w:themeShade="80"/>
        </w:rPr>
        <w:t xml:space="preserve"> by allowing the </w:t>
      </w:r>
      <w:r w:rsidR="008F5B13">
        <w:rPr>
          <w:color w:val="385623" w:themeColor="accent6" w:themeShade="80"/>
        </w:rPr>
        <w:t>counsellor</w:t>
      </w:r>
      <w:r w:rsidR="00DE081E">
        <w:rPr>
          <w:color w:val="385623" w:themeColor="accent6" w:themeShade="80"/>
        </w:rPr>
        <w:t xml:space="preserve"> to </w:t>
      </w:r>
      <w:r w:rsidR="008F5B13">
        <w:rPr>
          <w:color w:val="385623" w:themeColor="accent6" w:themeShade="80"/>
        </w:rPr>
        <w:t>identify</w:t>
      </w:r>
      <w:r w:rsidR="00DE081E">
        <w:rPr>
          <w:color w:val="385623" w:themeColor="accent6" w:themeShade="80"/>
        </w:rPr>
        <w:t xml:space="preserve"> how best to rectify problems of inequity in the relationship. </w:t>
      </w:r>
    </w:p>
    <w:p w14:paraId="5193D3CE" w14:textId="67CDDAEB" w:rsidR="0088494E" w:rsidRDefault="0088494E" w:rsidP="0088494E"/>
    <w:p w14:paraId="2A96C988" w14:textId="18670208" w:rsidR="006F2302" w:rsidRDefault="006F2302" w:rsidP="00466A80">
      <w:pPr>
        <w:spacing w:after="0" w:line="240" w:lineRule="auto"/>
        <w:rPr>
          <w:b/>
          <w:sz w:val="28"/>
        </w:rPr>
      </w:pPr>
    </w:p>
    <w:p w14:paraId="5B37E856" w14:textId="2515543A" w:rsidR="0040269E" w:rsidRPr="003A0427" w:rsidRDefault="0040269E" w:rsidP="00466A80">
      <w:pPr>
        <w:spacing w:after="0" w:line="240" w:lineRule="auto"/>
        <w:rPr>
          <w:sz w:val="28"/>
        </w:rPr>
      </w:pPr>
    </w:p>
    <w:sectPr w:rsidR="0040269E" w:rsidRPr="003A0427" w:rsidSect="003B23FB">
      <w:headerReference w:type="default" r:id="rId7"/>
      <w:pgSz w:w="11906" w:h="16838"/>
      <w:pgMar w:top="709" w:right="1440" w:bottom="567"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0F14" w14:textId="77777777" w:rsidR="00C0206C" w:rsidRDefault="00C0206C" w:rsidP="003B23FB">
      <w:pPr>
        <w:spacing w:after="0" w:line="240" w:lineRule="auto"/>
      </w:pPr>
      <w:r>
        <w:separator/>
      </w:r>
    </w:p>
  </w:endnote>
  <w:endnote w:type="continuationSeparator" w:id="0">
    <w:p w14:paraId="0ED4A1C7" w14:textId="77777777" w:rsidR="00C0206C" w:rsidRDefault="00C0206C" w:rsidP="003B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E2652" w14:textId="77777777" w:rsidR="00C0206C" w:rsidRDefault="00C0206C" w:rsidP="003B23FB">
      <w:pPr>
        <w:spacing w:after="0" w:line="240" w:lineRule="auto"/>
      </w:pPr>
      <w:r>
        <w:separator/>
      </w:r>
    </w:p>
  </w:footnote>
  <w:footnote w:type="continuationSeparator" w:id="0">
    <w:p w14:paraId="43793BFC" w14:textId="77777777" w:rsidR="00C0206C" w:rsidRDefault="00C0206C" w:rsidP="003B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69CE" w14:textId="685E38FA" w:rsidR="003B23FB" w:rsidRDefault="003B23FB">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D"/>
    <w:rsid w:val="00011FFE"/>
    <w:rsid w:val="00015D16"/>
    <w:rsid w:val="001156D1"/>
    <w:rsid w:val="00116231"/>
    <w:rsid w:val="00143929"/>
    <w:rsid w:val="00176BFA"/>
    <w:rsid w:val="001B6FD0"/>
    <w:rsid w:val="001D0956"/>
    <w:rsid w:val="002902E7"/>
    <w:rsid w:val="002C6AAF"/>
    <w:rsid w:val="00322ED0"/>
    <w:rsid w:val="00330E86"/>
    <w:rsid w:val="003440AE"/>
    <w:rsid w:val="00356FFD"/>
    <w:rsid w:val="003A0427"/>
    <w:rsid w:val="003B23FB"/>
    <w:rsid w:val="003C49C1"/>
    <w:rsid w:val="0040269E"/>
    <w:rsid w:val="00415C70"/>
    <w:rsid w:val="0044046A"/>
    <w:rsid w:val="00466A80"/>
    <w:rsid w:val="004A25F2"/>
    <w:rsid w:val="004E3CFB"/>
    <w:rsid w:val="00542D42"/>
    <w:rsid w:val="00567B76"/>
    <w:rsid w:val="006474AD"/>
    <w:rsid w:val="006D4064"/>
    <w:rsid w:val="006F2302"/>
    <w:rsid w:val="00703325"/>
    <w:rsid w:val="00771DED"/>
    <w:rsid w:val="00777DA1"/>
    <w:rsid w:val="007833F7"/>
    <w:rsid w:val="00797B4B"/>
    <w:rsid w:val="007D59B6"/>
    <w:rsid w:val="00821DD1"/>
    <w:rsid w:val="00827302"/>
    <w:rsid w:val="008416DE"/>
    <w:rsid w:val="008544FA"/>
    <w:rsid w:val="0088494E"/>
    <w:rsid w:val="0088596C"/>
    <w:rsid w:val="008B0EFE"/>
    <w:rsid w:val="008F3929"/>
    <w:rsid w:val="008F5B13"/>
    <w:rsid w:val="009105E4"/>
    <w:rsid w:val="00931975"/>
    <w:rsid w:val="009D7BE4"/>
    <w:rsid w:val="009F4E11"/>
    <w:rsid w:val="00A25900"/>
    <w:rsid w:val="00A64248"/>
    <w:rsid w:val="00A67CE5"/>
    <w:rsid w:val="00A9142C"/>
    <w:rsid w:val="00B52A85"/>
    <w:rsid w:val="00B558DB"/>
    <w:rsid w:val="00B61370"/>
    <w:rsid w:val="00BB6150"/>
    <w:rsid w:val="00C0206C"/>
    <w:rsid w:val="00C51935"/>
    <w:rsid w:val="00C8788A"/>
    <w:rsid w:val="00CE0AAA"/>
    <w:rsid w:val="00D3293B"/>
    <w:rsid w:val="00D74D42"/>
    <w:rsid w:val="00DA06D2"/>
    <w:rsid w:val="00DE081E"/>
    <w:rsid w:val="00DF1FFB"/>
    <w:rsid w:val="00E65A77"/>
    <w:rsid w:val="00F27513"/>
    <w:rsid w:val="00F30AEF"/>
    <w:rsid w:val="00F3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7BEF"/>
  <w15:chartTrackingRefBased/>
  <w15:docId w15:val="{9745AD7B-D1DB-45C6-A113-4F703E2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FB"/>
  </w:style>
  <w:style w:type="paragraph" w:styleId="Footer">
    <w:name w:val="footer"/>
    <w:basedOn w:val="Normal"/>
    <w:link w:val="FooterChar"/>
    <w:uiPriority w:val="99"/>
    <w:unhideWhenUsed/>
    <w:rsid w:val="003B2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64</cp:revision>
  <dcterms:created xsi:type="dcterms:W3CDTF">2015-10-19T21:35:00Z</dcterms:created>
  <dcterms:modified xsi:type="dcterms:W3CDTF">2016-04-30T14:06:00Z</dcterms:modified>
</cp:coreProperties>
</file>